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67E12916" w14:textId="4F5D5EA5" w:rsidR="00B60789" w:rsidRPr="004F51BF" w:rsidRDefault="00C50AEC" w:rsidP="004F51BF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  <w:r w:rsidR="004F51BF">
        <w:rPr>
          <w:b w:val="0"/>
          <w:bCs/>
          <w:sz w:val="20"/>
        </w:rPr>
        <w:br/>
      </w: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DFB4463" w14:textId="7B9E14BE" w:rsidR="00B60789" w:rsidRPr="004F51BF" w:rsidRDefault="00B60789" w:rsidP="004F51BF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3F5E301" w14:textId="05042ED8" w:rsidR="00B60789" w:rsidRPr="004F51BF" w:rsidRDefault="00B60789" w:rsidP="004F51B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2F8D9B5E" w14:textId="77777777" w:rsidR="00B60789" w:rsidRPr="0002490A" w:rsidRDefault="00B60789" w:rsidP="004F51B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138A40CE" w14:textId="4C04B715" w:rsidR="00B60789" w:rsidRPr="0002490A" w:rsidRDefault="004F51BF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/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00511B60" w:rsidR="00B60789" w:rsidRPr="0002490A" w:rsidRDefault="00BF500A" w:rsidP="00BF500A">
      <w:pPr>
        <w:widowControl/>
        <w:autoSpaceDE/>
        <w:autoSpaceDN/>
        <w:adjustRightInd/>
        <w:spacing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/>
      </w:r>
      <w:r w:rsidR="00B60789"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0A357E93" w14:textId="3474A0A7" w:rsidR="00B60789" w:rsidRPr="0002490A" w:rsidRDefault="00B60789" w:rsidP="00BF500A">
      <w:pPr>
        <w:widowControl/>
        <w:autoSpaceDE/>
        <w:autoSpaceDN/>
        <w:adjustRightInd/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05540992" w14:textId="77777777" w:rsidR="004F51BF" w:rsidRDefault="004F51BF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884F76C" w14:textId="77777777" w:rsidR="004F51BF" w:rsidRDefault="004F51BF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4D5953E" w14:textId="03FFD46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00A13B94" w14:textId="77777777" w:rsidR="004F51BF" w:rsidRDefault="004F51BF" w:rsidP="00B60789">
      <w:pPr>
        <w:rPr>
          <w:rStyle w:val="IGindeksgrny"/>
        </w:rPr>
      </w:pPr>
    </w:p>
    <w:p w14:paraId="2F84F540" w14:textId="77777777" w:rsidR="004F51BF" w:rsidRDefault="004F51BF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261AD6" w14:textId="77777777" w:rsidR="004F51BF" w:rsidRDefault="004F51BF" w:rsidP="00B60789">
      <w:pPr>
        <w:rPr>
          <w:rStyle w:val="IGindeksgrny"/>
        </w:rPr>
      </w:pPr>
    </w:p>
    <w:p w14:paraId="538869FA" w14:textId="77777777" w:rsidR="004F51BF" w:rsidRDefault="004F51BF" w:rsidP="00B60789">
      <w:pPr>
        <w:rPr>
          <w:rStyle w:val="IGindeksgrny"/>
        </w:rPr>
      </w:pPr>
    </w:p>
    <w:p w14:paraId="15519890" w14:textId="77777777" w:rsidR="004F51BF" w:rsidRDefault="004F51BF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7173C2E7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3907EC9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7A828D3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328A4BC2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706387AE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35192F77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B6EAC4E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6E5CEFD9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EAC5B04" w14:textId="77777777" w:rsidR="004F51BF" w:rsidRDefault="004F51B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BAE4E7C" w14:textId="77777777" w:rsidR="004F51BF" w:rsidRPr="004F51BF" w:rsidRDefault="004F51BF" w:rsidP="004F51BF">
      <w:pPr>
        <w:pStyle w:val="Tytu"/>
        <w:jc w:val="center"/>
        <w:rPr>
          <w:rFonts w:asciiTheme="minorHAnsi" w:hAnsiTheme="minorHAnsi" w:cstheme="minorHAnsi"/>
          <w:b/>
          <w:sz w:val="21"/>
          <w:szCs w:val="21"/>
        </w:rPr>
      </w:pPr>
      <w:bookmarkStart w:id="22" w:name="_Hlk156807054"/>
      <w:r w:rsidRPr="004F51BF">
        <w:rPr>
          <w:rFonts w:asciiTheme="minorHAnsi" w:hAnsiTheme="minorHAnsi" w:cstheme="minorHAnsi"/>
          <w:b/>
          <w:sz w:val="21"/>
          <w:szCs w:val="21"/>
        </w:rPr>
        <w:lastRenderedPageBreak/>
        <w:t>KLAUZULA INFORMACYJNA DODATEK OSŁONOWY</w:t>
      </w:r>
    </w:p>
    <w:p w14:paraId="5905AF4E" w14:textId="77777777" w:rsidR="004F51BF" w:rsidRPr="004F51BF" w:rsidRDefault="004F51BF" w:rsidP="004F51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4A232F62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>Na podstawie art. 13 ust. 1 oraz ust. 2 Rozporządzenia Parlamentu Europejskiego i Rady (UE) 2016/679 z dnia 27 kwietnia 2016 r. w sprawie ochrony osób fizycznych w związku z przetwarzaniem danych osobowych i w sprawie swobodnego przepływu takich danych oraz uchylenia dyrektywy 95/46/WE – dalej: RODO, informuje, że:</w:t>
      </w:r>
    </w:p>
    <w:p w14:paraId="4A5A31A3" w14:textId="696D0C64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b/>
          <w:bCs/>
          <w:sz w:val="21"/>
          <w:szCs w:val="21"/>
        </w:rPr>
        <w:t>Administratorem</w:t>
      </w:r>
      <w:r>
        <w:rPr>
          <w:b/>
          <w:bCs/>
          <w:sz w:val="21"/>
          <w:szCs w:val="21"/>
        </w:rPr>
        <w:t> </w:t>
      </w:r>
      <w:r w:rsidRPr="004F51BF">
        <w:rPr>
          <w:b/>
          <w:bCs/>
          <w:sz w:val="21"/>
          <w:szCs w:val="21"/>
        </w:rPr>
        <w:t>danych</w:t>
      </w:r>
      <w:r>
        <w:rPr>
          <w:b/>
          <w:bCs/>
          <w:sz w:val="21"/>
          <w:szCs w:val="21"/>
        </w:rPr>
        <w:t> </w:t>
      </w:r>
      <w:r w:rsidRPr="004F51BF">
        <w:rPr>
          <w:b/>
          <w:bCs/>
          <w:sz w:val="21"/>
          <w:szCs w:val="21"/>
        </w:rPr>
        <w:t>osobowych</w:t>
      </w:r>
      <w:r>
        <w:rPr>
          <w:b/>
          <w:bCs/>
          <w:sz w:val="21"/>
          <w:szCs w:val="21"/>
        </w:rPr>
        <w:t> </w:t>
      </w:r>
      <w:r w:rsidRPr="004F51BF">
        <w:rPr>
          <w:b/>
          <w:bCs/>
          <w:sz w:val="21"/>
          <w:szCs w:val="21"/>
        </w:rPr>
        <w:t>jest:</w:t>
      </w:r>
      <w:r>
        <w:rPr>
          <w:sz w:val="21"/>
          <w:szCs w:val="21"/>
        </w:rPr>
        <w:br/>
      </w:r>
      <w:r w:rsidRPr="004F51BF">
        <w:rPr>
          <w:rFonts w:eastAsia="Calibri"/>
          <w:sz w:val="21"/>
          <w:szCs w:val="21"/>
        </w:rPr>
        <w:t xml:space="preserve">Gminny Ośrodek Pomocy Społecznej w Rzgowie z siedzibą: ul. Konińska 6, 62-586 Rzgów, reprezentowany przez Kierownika Ośrodka. Z administratorem danych można się skontaktować poprzez adres e-mail: </w:t>
      </w:r>
      <w:hyperlink r:id="rId8" w:history="1">
        <w:r w:rsidRPr="004F51BF">
          <w:rPr>
            <w:rStyle w:val="Hipercze"/>
            <w:sz w:val="21"/>
            <w:szCs w:val="21"/>
          </w:rPr>
          <w:t>pomoc@gops.gminarzgow.pl</w:t>
        </w:r>
      </w:hyperlink>
      <w:r w:rsidRPr="004F51BF">
        <w:rPr>
          <w:sz w:val="21"/>
          <w:szCs w:val="21"/>
        </w:rPr>
        <w:t xml:space="preserve"> </w:t>
      </w:r>
      <w:r w:rsidRPr="004F51BF">
        <w:rPr>
          <w:rFonts w:eastAsia="Calibri"/>
          <w:sz w:val="21"/>
          <w:szCs w:val="21"/>
        </w:rPr>
        <w:t xml:space="preserve">lub telefonicznie pod numerem </w:t>
      </w:r>
      <w:r w:rsidRPr="004F51BF">
        <w:rPr>
          <w:sz w:val="21"/>
          <w:szCs w:val="21"/>
        </w:rPr>
        <w:t xml:space="preserve">(063) 241 95 91 </w:t>
      </w:r>
      <w:r w:rsidRPr="004F51BF">
        <w:rPr>
          <w:rFonts w:eastAsia="Calibri"/>
          <w:sz w:val="21"/>
          <w:szCs w:val="21"/>
        </w:rPr>
        <w:t>lub pisemnie na adres siedziby administratora</w:t>
      </w:r>
      <w:r w:rsidRPr="004F51BF">
        <w:rPr>
          <w:sz w:val="21"/>
          <w:szCs w:val="21"/>
        </w:rPr>
        <w:t>.</w:t>
      </w:r>
    </w:p>
    <w:p w14:paraId="012F16C1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Inspektor ochrony danych.</w:t>
      </w:r>
    </w:p>
    <w:p w14:paraId="0688AA1B" w14:textId="77777777" w:rsidR="004F51BF" w:rsidRPr="004F51BF" w:rsidRDefault="004F51BF" w:rsidP="004F51BF">
      <w:pPr>
        <w:spacing w:line="240" w:lineRule="auto"/>
        <w:jc w:val="both"/>
        <w:rPr>
          <w:rFonts w:eastAsia="Calibri"/>
          <w:sz w:val="21"/>
          <w:szCs w:val="21"/>
        </w:rPr>
      </w:pPr>
      <w:r w:rsidRPr="004F51BF">
        <w:rPr>
          <w:rFonts w:eastAsia="Calibri"/>
          <w:sz w:val="21"/>
          <w:szCs w:val="21"/>
        </w:rPr>
        <w:t>Administrator wyznaczył inspektora ochrony danych osobowych, z którym można się kontaktować poprzez email</w:t>
      </w:r>
      <w:r w:rsidRPr="004F51BF">
        <w:rPr>
          <w:sz w:val="21"/>
          <w:szCs w:val="21"/>
        </w:rPr>
        <w:t xml:space="preserve">: </w:t>
      </w:r>
      <w:hyperlink r:id="rId9" w:history="1">
        <w:r w:rsidRPr="004F51BF">
          <w:rPr>
            <w:rStyle w:val="Hipercze"/>
            <w:sz w:val="21"/>
            <w:szCs w:val="21"/>
          </w:rPr>
          <w:t>inspektor@osdidk.pl</w:t>
        </w:r>
      </w:hyperlink>
      <w:r w:rsidRPr="004F51BF">
        <w:rPr>
          <w:rFonts w:eastAsia="Calibri"/>
          <w:sz w:val="21"/>
          <w:szCs w:val="21"/>
        </w:rPr>
        <w:t xml:space="preserve"> lub pisemnie na adres siedziby administratora. Z inspektorem ochrony danych można się kontaktować, w sprawach dotyczących przetwarzania danych osobowych oraz korzystania z praw związanych z przetwarzaniem danych.</w:t>
      </w:r>
    </w:p>
    <w:p w14:paraId="43F285EE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Cele i podstawy przetwarzania.</w:t>
      </w:r>
    </w:p>
    <w:p w14:paraId="4A08E2AB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>Państwa dane osobowe będą przetwarzane w celu ustalenia prawa do dodatku osłonowego oraz jego realizacji.</w:t>
      </w:r>
      <w:bookmarkStart w:id="23" w:name="_heading=h.gjdgxs"/>
      <w:bookmarkEnd w:id="23"/>
      <w:r w:rsidRPr="004F51BF">
        <w:rPr>
          <w:sz w:val="21"/>
          <w:szCs w:val="21"/>
        </w:rPr>
        <w:t xml:space="preserve"> Podstawą przetwarzania Państwa danych osobowych jest art. 6 ust. 1 lit. c RODO, w związku </w:t>
      </w:r>
      <w:r w:rsidRPr="004F51BF">
        <w:rPr>
          <w:sz w:val="21"/>
          <w:szCs w:val="21"/>
        </w:rPr>
        <w:br/>
        <w:t xml:space="preserve">z ustawą z dnia 17 grudnia 2021 r. o dodatku osłonowym. </w:t>
      </w:r>
    </w:p>
    <w:p w14:paraId="51ECA797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>Podstawą przetwarzania danych jest również art. 6 ust. 1 lit. a RODO tj. wyrażona przez Państwa zgoda dla kategorii danych osobowych podanych dobrowolnie, to znaczy innych niż wymaganych przepisami prawa dla realizacji dodatku osłonowego.</w:t>
      </w:r>
    </w:p>
    <w:p w14:paraId="7EE63427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Odbiorcy danych osobowych.</w:t>
      </w:r>
    </w:p>
    <w:p w14:paraId="606BB660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 xml:space="preserve">Odbiorcami podanych danych osobowych będą podmioty zewnętrzne świadczące obsługę informatyczną i prawną administratora, jednostki administracji publicznej uprawnione do sprawowania kontroli i nadzoru nad prawidłowością funkcjonowania administratora, w tym organy administracji publicznej mogące potwierdzić prawdziwość podanych przez informacji lub umocowane odrębnymi przepisami prawa do ich przetwarzania.  </w:t>
      </w:r>
    </w:p>
    <w:p w14:paraId="1F40649B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Okres przechowywania danych.</w:t>
      </w:r>
    </w:p>
    <w:p w14:paraId="04605F16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 xml:space="preserve">Państwa dane będą przechowywane przez okres związany z realizacją świadczeń </w:t>
      </w:r>
      <w:r w:rsidRPr="004F51BF">
        <w:rPr>
          <w:sz w:val="21"/>
          <w:szCs w:val="21"/>
        </w:rPr>
        <w:br/>
        <w:t xml:space="preserve">a następnie zgodnie z przepisami ustawy z 14 lipca 1983 r. o narodowym zasobie </w:t>
      </w:r>
      <w:r w:rsidRPr="004F51BF">
        <w:rPr>
          <w:sz w:val="21"/>
          <w:szCs w:val="21"/>
        </w:rPr>
        <w:br/>
        <w:t xml:space="preserve">archiwalnym i archiwach i wydanej na jej podstawie instrukcji archiwizacji jednostki tj 10 lat. </w:t>
      </w:r>
    </w:p>
    <w:p w14:paraId="002C7B21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Sposób przetwarzania danych osobowych</w:t>
      </w:r>
    </w:p>
    <w:p w14:paraId="457C53F1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>Podane dane nie będą przetwarzane w sposób zautomatyzowany oraz nie zostaną poddane profilowaniu</w:t>
      </w:r>
      <w:r w:rsidRPr="004F51BF">
        <w:rPr>
          <w:sz w:val="21"/>
          <w:szCs w:val="21"/>
        </w:rPr>
        <w:br/>
        <w:t xml:space="preserve"> i nie będą przedmiotem przekazywania do państw trzecich.</w:t>
      </w:r>
    </w:p>
    <w:p w14:paraId="4DAD0BCF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>Prawa osób, których dane dotyczą</w:t>
      </w:r>
    </w:p>
    <w:p w14:paraId="02AAE277" w14:textId="77777777" w:rsidR="004F51BF" w:rsidRPr="004F51BF" w:rsidRDefault="004F51BF" w:rsidP="004F51BF">
      <w:p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>Zgodnie z RODO przysługuje Pani/Panu:</w:t>
      </w:r>
    </w:p>
    <w:p w14:paraId="015993DE" w14:textId="77777777" w:rsidR="004F51BF" w:rsidRPr="004F51BF" w:rsidRDefault="004F51BF" w:rsidP="004F51BF">
      <w:pPr>
        <w:pStyle w:val="Akapitzlist"/>
        <w:numPr>
          <w:ilvl w:val="0"/>
          <w:numId w:val="25"/>
        </w:num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>prawo dostępu do swoich danych oraz otrzymania ich kopi,</w:t>
      </w:r>
    </w:p>
    <w:p w14:paraId="1B331489" w14:textId="77777777" w:rsidR="004F51BF" w:rsidRPr="004F51BF" w:rsidRDefault="004F51BF" w:rsidP="004F51BF">
      <w:pPr>
        <w:pStyle w:val="Akapitzlist"/>
        <w:numPr>
          <w:ilvl w:val="0"/>
          <w:numId w:val="25"/>
        </w:num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>prawo do sprostowania (poprawiania) swoich danych,</w:t>
      </w:r>
    </w:p>
    <w:p w14:paraId="3CC4BF91" w14:textId="77777777" w:rsidR="004F51BF" w:rsidRPr="004F51BF" w:rsidRDefault="004F51BF" w:rsidP="004F51BF">
      <w:pPr>
        <w:pStyle w:val="Akapitzlist"/>
        <w:numPr>
          <w:ilvl w:val="0"/>
          <w:numId w:val="25"/>
        </w:num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>prawo do ograniczenia przetwarzania danych,</w:t>
      </w:r>
    </w:p>
    <w:p w14:paraId="32BFD423" w14:textId="77777777" w:rsidR="004F51BF" w:rsidRPr="004F51BF" w:rsidRDefault="004F51BF" w:rsidP="004F51BF">
      <w:pPr>
        <w:pStyle w:val="Akapitzlist"/>
        <w:numPr>
          <w:ilvl w:val="0"/>
          <w:numId w:val="25"/>
        </w:num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 xml:space="preserve">jeżeli przetwarzanie odbywa się na podstawie zgody: prawo do cofnięcia zgody w dowolnym momencie bez wpływu na zgodność z prawem przetwarzania, którego dokonano na podstawie zgody przed jej cofnięciem, </w:t>
      </w:r>
    </w:p>
    <w:p w14:paraId="21AFAE12" w14:textId="1A1BACC5" w:rsidR="004F51BF" w:rsidRPr="004F51BF" w:rsidRDefault="004F51BF" w:rsidP="004F51BF">
      <w:pPr>
        <w:pStyle w:val="Akapitzlist"/>
        <w:numPr>
          <w:ilvl w:val="0"/>
          <w:numId w:val="25"/>
        </w:numPr>
        <w:spacing w:line="240" w:lineRule="auto"/>
        <w:rPr>
          <w:sz w:val="21"/>
          <w:szCs w:val="21"/>
        </w:rPr>
      </w:pPr>
      <w:r w:rsidRPr="004F51BF">
        <w:rPr>
          <w:sz w:val="21"/>
          <w:szCs w:val="21"/>
        </w:rPr>
        <w:t>prawo do wniesienia skargi do Prezesa UODO na adres Prezesa Urzędu Ochrony Danych Osobowych, ul. Stawki 2, 00 - 193 Warszawa.</w:t>
      </w:r>
    </w:p>
    <w:p w14:paraId="6BB59EC9" w14:textId="77777777" w:rsidR="004F51BF" w:rsidRPr="004F51BF" w:rsidRDefault="004F51BF" w:rsidP="004F51BF">
      <w:pPr>
        <w:spacing w:line="240" w:lineRule="auto"/>
        <w:rPr>
          <w:b/>
          <w:bCs/>
          <w:sz w:val="21"/>
          <w:szCs w:val="21"/>
        </w:rPr>
      </w:pPr>
      <w:r w:rsidRPr="004F51BF">
        <w:rPr>
          <w:b/>
          <w:bCs/>
          <w:sz w:val="21"/>
          <w:szCs w:val="21"/>
        </w:rPr>
        <w:t xml:space="preserve">Informacja o wymogu podania danych. </w:t>
      </w:r>
    </w:p>
    <w:p w14:paraId="31997257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  <w:r w:rsidRPr="004F51BF">
        <w:rPr>
          <w:sz w:val="21"/>
          <w:szCs w:val="21"/>
        </w:rPr>
        <w:t>Podanie przez Państwa danych osobowych wymaganych dla realizacji dodatku osłonowego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66C44E0B" w14:textId="77777777" w:rsidR="004F51BF" w:rsidRPr="004F51BF" w:rsidRDefault="004F51BF" w:rsidP="004F51BF">
      <w:pPr>
        <w:spacing w:line="240" w:lineRule="auto"/>
        <w:jc w:val="both"/>
        <w:rPr>
          <w:sz w:val="21"/>
          <w:szCs w:val="21"/>
        </w:rPr>
      </w:pPr>
    </w:p>
    <w:p w14:paraId="13F2DF0E" w14:textId="37226D56" w:rsidR="004F51BF" w:rsidRPr="004F51BF" w:rsidRDefault="004F51BF" w:rsidP="004F51BF">
      <w:pPr>
        <w:spacing w:line="240" w:lineRule="auto"/>
        <w:rPr>
          <w:sz w:val="20"/>
        </w:rPr>
      </w:pPr>
      <w:r w:rsidRPr="004F51BF">
        <w:rPr>
          <w:sz w:val="21"/>
          <w:szCs w:val="21"/>
        </w:rPr>
        <w:t xml:space="preserve">                                                                           </w:t>
      </w:r>
      <w:r w:rsidRPr="004F51BF">
        <w:rPr>
          <w:sz w:val="21"/>
          <w:szCs w:val="21"/>
        </w:rPr>
        <w:br/>
        <w:t xml:space="preserve">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</w:t>
      </w:r>
      <w:r>
        <w:rPr>
          <w:sz w:val="21"/>
          <w:szCs w:val="21"/>
        </w:rPr>
        <w:br/>
        <w:t xml:space="preserve">                                                                                                          </w:t>
      </w:r>
      <w:r w:rsidRPr="004F51BF">
        <w:rPr>
          <w:sz w:val="21"/>
          <w:szCs w:val="21"/>
        </w:rPr>
        <w:t>…………………………………………</w:t>
      </w:r>
      <w:r w:rsidRPr="004F51BF">
        <w:rPr>
          <w:sz w:val="21"/>
          <w:szCs w:val="21"/>
        </w:rPr>
        <w:br/>
      </w:r>
      <w:r w:rsidRPr="004F51BF">
        <w:rPr>
          <w:sz w:val="20"/>
        </w:rPr>
        <w:t xml:space="preserve">                                                                                                                                       (data i podpis)</w:t>
      </w:r>
      <w:bookmarkEnd w:id="22"/>
    </w:p>
    <w:p w14:paraId="39E89BD0" w14:textId="77777777" w:rsidR="004F51BF" w:rsidRPr="004F51BF" w:rsidRDefault="004F51BF" w:rsidP="004F51BF">
      <w:pPr>
        <w:rPr>
          <w:rFonts w:eastAsia="Arial"/>
          <w:sz w:val="21"/>
          <w:szCs w:val="21"/>
        </w:rPr>
      </w:pPr>
    </w:p>
    <w:p w14:paraId="1CFAB87F" w14:textId="77777777" w:rsidR="008F1E2F" w:rsidRPr="004F51BF" w:rsidRDefault="008F1E2F" w:rsidP="004F51BF"/>
    <w:sectPr w:rsidR="008F1E2F" w:rsidRPr="004F51BF" w:rsidSect="004F51BF">
      <w:headerReference w:type="default" r:id="rId10"/>
      <w:footnotePr>
        <w:numRestart w:val="eachSect"/>
      </w:footnotePr>
      <w:pgSz w:w="11906" w:h="16838"/>
      <w:pgMar w:top="851" w:right="1435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3A6" w14:textId="77777777" w:rsidR="00D455F7" w:rsidRDefault="00D455F7" w:rsidP="00B60789">
      <w:pPr>
        <w:spacing w:line="240" w:lineRule="auto"/>
      </w:pPr>
      <w:r>
        <w:separator/>
      </w:r>
    </w:p>
  </w:endnote>
  <w:endnote w:type="continuationSeparator" w:id="0">
    <w:p w14:paraId="4C58735E" w14:textId="77777777" w:rsidR="00D455F7" w:rsidRDefault="00D455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C743" w14:textId="77777777" w:rsidR="00D455F7" w:rsidRDefault="00D455F7" w:rsidP="00B60789">
      <w:pPr>
        <w:spacing w:line="240" w:lineRule="auto"/>
      </w:pPr>
      <w:r>
        <w:separator/>
      </w:r>
    </w:p>
  </w:footnote>
  <w:footnote w:type="continuationSeparator" w:id="0">
    <w:p w14:paraId="44062BD7" w14:textId="77777777" w:rsidR="00D455F7" w:rsidRDefault="00D455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C5B"/>
    <w:multiLevelType w:val="hybridMultilevel"/>
    <w:tmpl w:val="2D101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4"/>
  </w:num>
  <w:num w:numId="3" w16cid:durableId="1969703449">
    <w:abstractNumId w:val="6"/>
  </w:num>
  <w:num w:numId="4" w16cid:durableId="856313382">
    <w:abstractNumId w:val="16"/>
  </w:num>
  <w:num w:numId="5" w16cid:durableId="533034479">
    <w:abstractNumId w:val="11"/>
  </w:num>
  <w:num w:numId="6" w16cid:durableId="770663155">
    <w:abstractNumId w:val="4"/>
  </w:num>
  <w:num w:numId="7" w16cid:durableId="1670676046">
    <w:abstractNumId w:val="21"/>
  </w:num>
  <w:num w:numId="8" w16cid:durableId="1335917315">
    <w:abstractNumId w:val="17"/>
  </w:num>
  <w:num w:numId="9" w16cid:durableId="1245995181">
    <w:abstractNumId w:val="22"/>
  </w:num>
  <w:num w:numId="10" w16cid:durableId="1843160215">
    <w:abstractNumId w:val="19"/>
  </w:num>
  <w:num w:numId="11" w16cid:durableId="402485826">
    <w:abstractNumId w:val="23"/>
  </w:num>
  <w:num w:numId="12" w16cid:durableId="775635098">
    <w:abstractNumId w:val="9"/>
  </w:num>
  <w:num w:numId="13" w16cid:durableId="802041575">
    <w:abstractNumId w:val="24"/>
  </w:num>
  <w:num w:numId="14" w16cid:durableId="1168592661">
    <w:abstractNumId w:val="12"/>
  </w:num>
  <w:num w:numId="15" w16cid:durableId="141705180">
    <w:abstractNumId w:val="8"/>
  </w:num>
  <w:num w:numId="16" w16cid:durableId="1293558360">
    <w:abstractNumId w:val="20"/>
  </w:num>
  <w:num w:numId="17" w16cid:durableId="1453935777">
    <w:abstractNumId w:val="5"/>
  </w:num>
  <w:num w:numId="18" w16cid:durableId="1376850154">
    <w:abstractNumId w:val="13"/>
  </w:num>
  <w:num w:numId="19" w16cid:durableId="1782186691">
    <w:abstractNumId w:val="1"/>
  </w:num>
  <w:num w:numId="20" w16cid:durableId="421492174">
    <w:abstractNumId w:val="10"/>
  </w:num>
  <w:num w:numId="21" w16cid:durableId="1517503971">
    <w:abstractNumId w:val="2"/>
  </w:num>
  <w:num w:numId="22" w16cid:durableId="356006732">
    <w:abstractNumId w:val="18"/>
  </w:num>
  <w:num w:numId="23" w16cid:durableId="1203322717">
    <w:abstractNumId w:val="3"/>
  </w:num>
  <w:num w:numId="24" w16cid:durableId="619260002">
    <w:abstractNumId w:val="7"/>
  </w:num>
  <w:num w:numId="25" w16cid:durableId="777337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4F51BF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00A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F51BF"/>
    <w:pPr>
      <w:widowControl/>
      <w:autoSpaceDE/>
      <w:autoSpaceDN/>
      <w:adjustRightInd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F51B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ipercze">
    <w:name w:val="Hyperlink"/>
    <w:basedOn w:val="Domylnaczcionkaakapitu"/>
    <w:uiPriority w:val="99"/>
    <w:unhideWhenUsed/>
    <w:rsid w:val="004F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@gops.gmina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4077</Words>
  <Characters>24463</Characters>
  <Application>Microsoft Office Word</Application>
  <DocSecurity>0</DocSecurity>
  <Lines>203</Lines>
  <Paragraphs>56</Paragraphs>
  <ScaleCrop>false</ScaleCrop>
  <Company/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2024-01-22T08:19:00Z</dcterms:created>
  <dcterms:modified xsi:type="dcterms:W3CDTF">2024-01-22T08:36:00Z</dcterms:modified>
</cp:coreProperties>
</file>